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23.02.2024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23 июля 2012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667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некоторых вопросах работы с обращениями граждан и юридических лиц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 сентября 2015 г. № 739 (Национальный правовой Интернет-портал Республики Беларусь, 05.09.2015, 5/41000)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июля 2017 г. № 555 (Национальный правовой Интернет-портал Республики Беларусь, 29.07.2017, 5/43994)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22 декабря 2023 г. № 933 (Национальный правовой Интернет-портал Республики Беларусь, 27.12.2023, 5/52583)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второй статьи 35 Закона Республики Беларусь от 23 июля 2008 г. № 424-З «О Совете Министров Республики Беларусь» и в целях упорядочения в государственных органах и государственных организациях (за исключением дипломатических представительств и консульских учреждений Республики Беларусь) (далее, если не указано иное, – организации) работы с обращениями граждан и юридических лиц, поступившими в ходе горячих линий и прямых телефонных линий,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Установить, что: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организация проведения горячих линий и прямых телефонных линий по актуальным для граждан и юридических лиц вопросам осуществляется руководителями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Граждане и юридические лица обращаются на горячую линию организации по вопросам справочно-консультационного характера, связанным с ее деятельностью.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проведения горячей линии и работы с обращениями,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прямая телефонная линия проводится руководителями организаций, за исключением указанных в частях второй и третьей настоящего подпункта, и их заместителями не реже одного раза в 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Руководителями республиканских органов государственного управления и (или) их заместителями, председателями областных (Минского городского) исполнительных комитетов и (или) их заместителями, управляющими делами прямая телефонная линия проводится по графику вторую субботу каждого месяца с 9.00 до 12.00.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Руководителями районных, городских исполнительных комитетов, местных администраций районов в городах и (или) их заместителями, управляющими делами прямая телефонная линия проводится по графику каждую субботу с 9.00 до 12.00.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Начальниками структурных подразделений республиканских органов государственного управления (далее – начальник структурного подразделения) по решению руководителей этих органов прямые телефонные линии по вопросам, входящим в их компетенцию, либо по заранее планируемой теме проводятся каждую субботу с 9.00 до 12.00, за исключением второй субботы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необходимости, обусловленной в том числе значительным количеством обращений, прямые телефонные линии могут проводиться чаще и более продолжительное время.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 обращениям, поступившим в ходе прямой телефонной линии, ведется в организациях в порядке, установленном руководителем организации, с учетом требований настоящего постановления;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информация о проведении горячей линии, прямой телефонной линии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Прием обращений в ходе горячей линии или прямой телефонной линии может быть прекращен,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гражданин или представитель юридического лица допускает употребление нецензурных либо оскорбительных слов или выражений;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угрозы жизни, здоровью и имуществу, побуждение к совершению противоправного деяния либо гражданин или представитель юридического лица иным способом злоупотребляет правом на обращение;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имеются основания полагать, что целью обращения в ходе прямой телефонной линии является дискредитация Республики Беларусь, в том числе ее государственных органов и должностных лиц;</w:t>
      </w:r>
    </w:p>
    <w:p>
      <w:pPr>
        <w:jc w:val="both"/>
        <w:ind w:left="0" w:right="0" w:firstLine="566.92913385827"/>
        <w:spacing w:after="60"/>
      </w:pP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1.6. при обращении на прямую телефонную линию гражданин должен сообщить свою фамилию, собственное имя, отчество (если таковое имеется), адрес места жительства (места пребывания), а представитель юридического лица – фамилию, собственное имя, отчество (если таковое имеется), наименование представляемого им юридического лица и его место нахождения, изложить суть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отказе лица, обратившегося на прямую телефонную линию, сообщить сведения, указанные в части первой настоящего подпункта, ему сообщается, что обращение анонимное, и ответ на такое обращение не дается. В случае, когда такое обращение содержит сведения о готовящемся, совершаемом или совершенном преступлении либо ином правонарушении, лицу предлагается обратиться в соответствующие правоохранительные или другие государственные органы либо данное обращение направляется в такие органы не позднее рабочего дня, следующего за днем его поступления;</w:t>
      </w:r>
    </w:p>
    <w:p>
      <w:pPr>
        <w:jc w:val="both"/>
        <w:ind w:left="0" w:right="0" w:firstLine="566.92913385827"/>
        <w:spacing w:after="60"/>
      </w:pP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1.7. в ходе прямой телефонной линии гражданам и юридическим лицам даются полные и исчерпывающие ответы на поставленные ими вопросы в пределах компетенции организации, а в ходе прямой телефонной линии, проводимой начальником структурного подразделения, – в пределах его компетенции.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1.8. 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по изложенным в 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обращение либо отдельные поставленные в нем вопросы, поступившие в ходе прямой телефонной линии, не относятся к компетенции начальника структурного подразделения, проводящего прямую телефонную линию, гражданину и юридическому лицу предлагается обратиться в порядке, предусмотренном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Обращения, указанные в частях первой–третьей настоящего подпункта, не подлежат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1.9. обращения, не разрешенные в ходе прямой телефонной линии, подлежат рассмотрению в пятнадцатидневный срок со дня, следующего за днем регистрации обращений в 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дня, следующего за днем регистрации обращений в организации,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рассмотрения обращений по существу необходимо указание персональных данных граждан, за исключением содержащихся в обращениях. Гражданам предлагается обратиться в порядке, предусмотренном Законом Республики Беларусь от 18 июля 2011 г. № 300-З «Об обращениях граждан и юридических лиц»;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поданы повторно и в них не содержатся новые обстоятельства, имеющие значение для рассмотрения обращений по существу. Граждане и юридические лица уведомляются, что повторное обращение необоснованно и переписка с ними по этому вопросу прекращается;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ранее переписка по изложенным в обращении вопросам была прекращена.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оставлении обращений,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 днем регистрации обращений в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1.9</w:t>
      </w:r>
      <w:r>
        <w:rPr>
          <w:sz w:val="24"/>
          <w:szCs w:val="24"/>
          <w:vertAlign w:val="superscript"/>
        </w:rPr>
        <w:t xml:space="preserve">2</w:t>
      </w:r>
      <w:r>
        <w:rPr>
          <w:sz w:val="24"/>
          <w:szCs w:val="24"/>
        </w:rPr>
        <w:t xml:space="preserve">. ответ на обращение, поступившее в ходе прямой телефонной линии, может быть обжалован в порядке, установленном статьей 20 Закона Республики Беларусь «Об обращениях граждан и юридических лиц»;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1.10. ответственность за организацию работы с обращениями, поступившими в ходе горячей линии и прямой телефонной линии, а также осуществление контроля за их рассмотрением возлагается на руководителей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М.Мясникович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23.07.2012 № 667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spacing w:after="60"/>
      </w:pPr>
      <w:r>
        <w:rPr>
          <w:sz w:val="22"/>
          <w:szCs w:val="22"/>
        </w:rPr>
        <w:t xml:space="preserve">Форма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  <w:b/>
          <w:bCs/>
        </w:rPr>
        <w:t xml:space="preserve">Регистрационно-контрольная карточка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  <w:b/>
          <w:bCs/>
        </w:rPr>
        <w:t xml:space="preserve">обращения, поступившего в ходе проведения прямой телефонной линии</w:t>
      </w:r>
      <w:br/>
      <w:r>
        <w:rPr>
          <w:sz w:val="24"/>
          <w:szCs w:val="24"/>
        </w:rPr>
        <w:t xml:space="preserve">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(должность служащего, проводившего прямую телефонную линию, фамилия и инициалы)</w:t>
      </w:r>
    </w:p>
    <w:p>
      <w:pPr>
        <w:jc w:val="right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right"/>
        <w:ind w:left="0" w:right="0" w:firstLine="566.92913385827"/>
        <w:spacing w:after="60"/>
      </w:pPr>
      <w:r>
        <w:rPr>
          <w:sz w:val="24"/>
          <w:szCs w:val="24"/>
        </w:rPr>
        <w:t xml:space="preserve">№ ________________________</w:t>
      </w:r>
    </w:p>
    <w:p>
      <w:pPr>
        <w:ind w:left="0" w:right="0" w:firstLine="6718.1102362205"/>
        <w:spacing w:before="0" w:after="0"/>
      </w:pPr>
      <w:r>
        <w:rPr>
          <w:sz w:val="20"/>
          <w:szCs w:val="20"/>
        </w:rPr>
        <w:t xml:space="preserve">(регистрационный индекс)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 собственное имя, отчество (если таковое имеется) 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Адрес места жительства (места пребывания), контактный телефон (при необходимости) 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Наименование юридического лица и его место нахождения (для представителей юридических лиц) 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поступления 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Тематика 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Резолюция 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Исполнитель 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направления на исполнение 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Срок исполнения 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исполнения 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Ход рассмотрения 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Результат рассмотрения 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Отметка о снятии с контроля 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Документ сформирован в дело № __________ _______ 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2024-02-23T10:37:27+03:00</dcterms:created>
  <dcterms:modified xsi:type="dcterms:W3CDTF">2024-02-23T10:37:27+03:00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